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9" w:rsidRPr="00DB2552" w:rsidRDefault="00D27E35" w:rsidP="00D27E35">
      <w:pPr>
        <w:jc w:val="center"/>
        <w:rPr>
          <w:b/>
          <w:sz w:val="28"/>
          <w:szCs w:val="28"/>
        </w:rPr>
      </w:pPr>
      <w:r w:rsidRPr="00DB2552">
        <w:rPr>
          <w:b/>
          <w:sz w:val="28"/>
          <w:szCs w:val="28"/>
        </w:rPr>
        <w:t xml:space="preserve">Maturitní okruhy – </w:t>
      </w:r>
      <w:r w:rsidR="00E5162B">
        <w:rPr>
          <w:b/>
          <w:sz w:val="28"/>
          <w:szCs w:val="28"/>
        </w:rPr>
        <w:t xml:space="preserve">ústní </w:t>
      </w:r>
      <w:r w:rsidRPr="00DB2552">
        <w:rPr>
          <w:b/>
          <w:sz w:val="28"/>
          <w:szCs w:val="28"/>
        </w:rPr>
        <w:t>odborné předměty</w:t>
      </w:r>
      <w:r w:rsidR="00811DDE">
        <w:rPr>
          <w:b/>
          <w:sz w:val="28"/>
          <w:szCs w:val="28"/>
        </w:rPr>
        <w:t xml:space="preserve"> 2017</w:t>
      </w:r>
      <w:bookmarkStart w:id="0" w:name="_GoBack"/>
      <w:bookmarkEnd w:id="0"/>
      <w:r w:rsidR="00911D72">
        <w:rPr>
          <w:b/>
          <w:sz w:val="28"/>
          <w:szCs w:val="28"/>
        </w:rPr>
        <w:t xml:space="preserve"> MR</w:t>
      </w:r>
    </w:p>
    <w:p w:rsidR="00D27E35" w:rsidRPr="00DB2552" w:rsidRDefault="00D27E3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Provozní řád masérské provozovny</w:t>
      </w:r>
      <w:r w:rsidRPr="00DB2552">
        <w:rPr>
          <w:sz w:val="24"/>
          <w:szCs w:val="24"/>
        </w:rPr>
        <w:t xml:space="preserve"> (základní požadavky z hlediska zákonných předpisů)</w:t>
      </w:r>
    </w:p>
    <w:p w:rsidR="00D27E35" w:rsidRPr="00DB2552" w:rsidRDefault="00D27E35" w:rsidP="00D27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Hygiena prostředí masáže</w:t>
      </w:r>
      <w:r w:rsidRPr="00DB2552">
        <w:rPr>
          <w:sz w:val="24"/>
          <w:szCs w:val="24"/>
        </w:rPr>
        <w:t xml:space="preserve"> (příprava pracoviště na masáž, masážní místnost, základní hygienické předpisy)</w:t>
      </w:r>
    </w:p>
    <w:p w:rsidR="00D27E3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Hygiena maséra a masírovaného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Definice sportovní masáže, výklad účinku masáže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Dějiny masáže ve světě a České Republice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Sled a směr hmatů sportovní masáže, indikace a kontraindikace sportovní masáže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Systém hmatů sportovní masáže</w:t>
      </w:r>
      <w:r w:rsidRPr="00DB2552">
        <w:rPr>
          <w:sz w:val="24"/>
          <w:szCs w:val="24"/>
        </w:rPr>
        <w:t xml:space="preserve"> (základní masážní hmaty a jejich charakteristika)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Pomocné masážní prostředky</w:t>
      </w:r>
      <w:r w:rsidRPr="00DB2552">
        <w:rPr>
          <w:sz w:val="24"/>
          <w:szCs w:val="24"/>
        </w:rPr>
        <w:t xml:space="preserve"> (druhy, výhody a nevýhody, aplikace, skladování)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Sled a směr hmatů klasické masáže, indikace</w:t>
      </w:r>
      <w:r w:rsidRPr="00DB2552">
        <w:rPr>
          <w:sz w:val="24"/>
          <w:szCs w:val="24"/>
        </w:rPr>
        <w:t xml:space="preserve"> </w:t>
      </w:r>
      <w:r w:rsidRPr="00DB2552">
        <w:rPr>
          <w:b/>
          <w:sz w:val="24"/>
          <w:szCs w:val="24"/>
        </w:rPr>
        <w:t>a kontraindikace klasické masáže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Základní orientační vyšetření před masáží a způsoby před masážní přípravy klienta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Komunikace</w:t>
      </w:r>
      <w:r w:rsidRPr="00DB2552">
        <w:rPr>
          <w:sz w:val="24"/>
          <w:szCs w:val="24"/>
        </w:rPr>
        <w:t xml:space="preserve"> (verbální, neverbální, zásady komunikace s klientem v masérské praxi)</w:t>
      </w:r>
    </w:p>
    <w:p w:rsidR="00DB2552" w:rsidRPr="00DB2552" w:rsidRDefault="00DB2552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Reflexní masáže </w:t>
      </w:r>
      <w:r w:rsidRPr="00DB2552">
        <w:rPr>
          <w:sz w:val="24"/>
          <w:szCs w:val="24"/>
        </w:rPr>
        <w:t>(definice, účinek, využití, vyhledání reflexních projevů)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Rekondiční, regenerační a </w:t>
      </w:r>
      <w:proofErr w:type="spellStart"/>
      <w:r w:rsidRPr="00DB2552">
        <w:rPr>
          <w:b/>
          <w:sz w:val="24"/>
          <w:szCs w:val="24"/>
        </w:rPr>
        <w:t>wellness</w:t>
      </w:r>
      <w:proofErr w:type="spellEnd"/>
      <w:r w:rsidRPr="00DB2552">
        <w:rPr>
          <w:b/>
          <w:sz w:val="24"/>
          <w:szCs w:val="24"/>
        </w:rPr>
        <w:t xml:space="preserve"> programy </w:t>
      </w:r>
      <w:r w:rsidRPr="00DB2552">
        <w:rPr>
          <w:sz w:val="24"/>
          <w:szCs w:val="24"/>
        </w:rPr>
        <w:t xml:space="preserve">(objasnění pojmu </w:t>
      </w:r>
      <w:proofErr w:type="spellStart"/>
      <w:r w:rsidRPr="00DB2552">
        <w:rPr>
          <w:sz w:val="24"/>
          <w:szCs w:val="24"/>
        </w:rPr>
        <w:t>wellness</w:t>
      </w:r>
      <w:proofErr w:type="spellEnd"/>
      <w:r w:rsidRPr="00DB2552">
        <w:rPr>
          <w:sz w:val="24"/>
          <w:szCs w:val="24"/>
        </w:rPr>
        <w:t xml:space="preserve"> a regenerace, alternativní techniky u nás a ve světě z pohledu masérské praxe)</w:t>
      </w:r>
    </w:p>
    <w:p w:rsidR="005642F5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Rekondice</w:t>
      </w:r>
      <w:r w:rsidRPr="00DB2552">
        <w:rPr>
          <w:sz w:val="24"/>
          <w:szCs w:val="24"/>
        </w:rPr>
        <w:t xml:space="preserve"> (definice, vyšetřovací metody, význam dokumentace v masérské praxi, objasnění pojmu – funkční porucha)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Rekondiční techniky</w:t>
      </w:r>
      <w:r w:rsidRPr="00DB2552">
        <w:rPr>
          <w:sz w:val="24"/>
          <w:szCs w:val="24"/>
        </w:rPr>
        <w:t xml:space="preserve"> (speleoterapie, </w:t>
      </w:r>
      <w:proofErr w:type="spellStart"/>
      <w:r w:rsidRPr="00DB2552">
        <w:rPr>
          <w:sz w:val="24"/>
          <w:szCs w:val="24"/>
        </w:rPr>
        <w:t>hipoterapie</w:t>
      </w:r>
      <w:proofErr w:type="spellEnd"/>
      <w:r w:rsidRPr="00DB2552">
        <w:rPr>
          <w:sz w:val="24"/>
          <w:szCs w:val="24"/>
        </w:rPr>
        <w:t>, klimatoterapie, kryoterapie, canisterapie)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B2552">
        <w:rPr>
          <w:b/>
          <w:sz w:val="24"/>
          <w:szCs w:val="24"/>
        </w:rPr>
        <w:t>Vertebrogenní</w:t>
      </w:r>
      <w:proofErr w:type="spellEnd"/>
      <w:r w:rsidRPr="00DB2552">
        <w:rPr>
          <w:b/>
          <w:sz w:val="24"/>
          <w:szCs w:val="24"/>
        </w:rPr>
        <w:t xml:space="preserve"> problematika </w:t>
      </w:r>
      <w:r w:rsidRPr="00DB2552">
        <w:rPr>
          <w:sz w:val="24"/>
          <w:szCs w:val="24"/>
        </w:rPr>
        <w:t>(problematika bolesti zad a šíje, choroby svalové)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Hydroterapie</w:t>
      </w:r>
      <w:r w:rsidRPr="00DB2552">
        <w:rPr>
          <w:sz w:val="24"/>
          <w:szCs w:val="24"/>
        </w:rPr>
        <w:t xml:space="preserve"> (účinky, druhy, aplikace, zařízení a přístroje pro vodoléčebné procedury)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Termoterapie </w:t>
      </w:r>
      <w:r w:rsidRPr="00DB2552">
        <w:rPr>
          <w:sz w:val="24"/>
          <w:szCs w:val="24"/>
        </w:rPr>
        <w:t>(účinky tepla a chladu na organismus, druhy termoterapie)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Fototerapie </w:t>
      </w:r>
      <w:r w:rsidRPr="00DB2552">
        <w:rPr>
          <w:sz w:val="24"/>
          <w:szCs w:val="24"/>
        </w:rPr>
        <w:t>(účinky, infračervené záření, UV záření, laser)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Inhalace </w:t>
      </w:r>
      <w:r w:rsidRPr="00DB2552">
        <w:rPr>
          <w:sz w:val="24"/>
          <w:szCs w:val="24"/>
        </w:rPr>
        <w:t>(definice, účinky, využití v praxi, inhalátory)</w:t>
      </w:r>
    </w:p>
    <w:p w:rsidR="00FF22C2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Magnetoterapie </w:t>
      </w:r>
      <w:r w:rsidRPr="00DB2552">
        <w:rPr>
          <w:sz w:val="24"/>
          <w:szCs w:val="24"/>
        </w:rPr>
        <w:t>(definice, účinky, využití v praxi)</w:t>
      </w:r>
    </w:p>
    <w:p w:rsidR="00B17B78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Diagnostika pohybového aparátu </w:t>
      </w:r>
      <w:r w:rsidRPr="00DB2552">
        <w:rPr>
          <w:sz w:val="24"/>
          <w:szCs w:val="24"/>
        </w:rPr>
        <w:t xml:space="preserve">(vadné držení těla, skolióza, svalová </w:t>
      </w:r>
      <w:proofErr w:type="spellStart"/>
      <w:r w:rsidRPr="00DB2552">
        <w:rPr>
          <w:sz w:val="24"/>
          <w:szCs w:val="24"/>
        </w:rPr>
        <w:t>dysbalance</w:t>
      </w:r>
      <w:proofErr w:type="spellEnd"/>
      <w:r w:rsidRPr="00DB2552">
        <w:rPr>
          <w:sz w:val="24"/>
          <w:szCs w:val="24"/>
        </w:rPr>
        <w:t>)</w:t>
      </w:r>
    </w:p>
    <w:p w:rsidR="00B17B78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Nové trendy v masérské péči</w:t>
      </w:r>
    </w:p>
    <w:p w:rsidR="00DB2552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Baňkování </w:t>
      </w:r>
      <w:r w:rsidRPr="00DB2552">
        <w:rPr>
          <w:sz w:val="24"/>
          <w:szCs w:val="24"/>
        </w:rPr>
        <w:t>(historie, druhy baňkování, masáž baňkami, indikace a kontraindikace)</w:t>
      </w:r>
    </w:p>
    <w:p w:rsidR="00DB2552" w:rsidRPr="00DB2552" w:rsidRDefault="00DB2552" w:rsidP="00DB2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Psychologická problematika klientů s tělesným postižením</w:t>
      </w:r>
      <w:r w:rsidRPr="00DB2552">
        <w:rPr>
          <w:sz w:val="24"/>
          <w:szCs w:val="24"/>
        </w:rPr>
        <w:t xml:space="preserve"> (nejčastější typy tělesného postižení, kompenzační pomůcky, zvláštnosti přístupu k tělesně postiženým)</w:t>
      </w:r>
    </w:p>
    <w:p w:rsidR="00DB2552" w:rsidRDefault="00DB2552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Pr="00BB4ACF" w:rsidRDefault="00E5162B" w:rsidP="00E5162B">
      <w:pPr>
        <w:jc w:val="center"/>
        <w:rPr>
          <w:b/>
          <w:sz w:val="28"/>
          <w:szCs w:val="28"/>
        </w:rPr>
      </w:pPr>
      <w:r w:rsidRPr="00BB4ACF">
        <w:rPr>
          <w:b/>
          <w:sz w:val="28"/>
          <w:szCs w:val="28"/>
        </w:rPr>
        <w:t>Somatologie – okruhy</w:t>
      </w:r>
      <w:r>
        <w:rPr>
          <w:b/>
          <w:sz w:val="28"/>
          <w:szCs w:val="28"/>
        </w:rPr>
        <w:t xml:space="preserve"> ústní </w:t>
      </w:r>
      <w:r w:rsidRPr="00BB4ACF">
        <w:rPr>
          <w:b/>
          <w:sz w:val="28"/>
          <w:szCs w:val="28"/>
        </w:rPr>
        <w:t>MZ</w:t>
      </w:r>
      <w:r w:rsidR="00811DDE">
        <w:rPr>
          <w:b/>
          <w:sz w:val="28"/>
          <w:szCs w:val="28"/>
        </w:rPr>
        <w:t xml:space="preserve"> 2017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Stavební plán lidského těla</w:t>
      </w:r>
      <w:r w:rsidRPr="00E65A59">
        <w:rPr>
          <w:sz w:val="24"/>
          <w:szCs w:val="24"/>
        </w:rPr>
        <w:t xml:space="preserve"> (buňka, tkáň, orgán, orgánová soustava, organismus)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Kosterní soustava</w:t>
      </w:r>
      <w:r w:rsidRPr="00E65A59">
        <w:rPr>
          <w:sz w:val="24"/>
          <w:szCs w:val="24"/>
        </w:rPr>
        <w:t xml:space="preserve"> (vznik a vývoj kosti, stavba kosti a jejich funkce tvary kosti)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osová</w:t>
      </w:r>
      <w:r w:rsidRPr="00E65A59">
        <w:rPr>
          <w:sz w:val="24"/>
          <w:szCs w:val="24"/>
        </w:rPr>
        <w:t xml:space="preserve"> (orientace na páteři, tvar a zakřivení páteře, obratle, jejich tvar a spojení, meziobratlové ploténky)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Spojení kostí, druhy kloubů, základní pohyby v kloubech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hlavy a hrudníku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horní končetiny</w:t>
      </w:r>
      <w:r w:rsidRPr="00E65A59">
        <w:rPr>
          <w:sz w:val="24"/>
          <w:szCs w:val="24"/>
        </w:rPr>
        <w:t xml:space="preserve"> (pletenec HK, kostra paže, kostra předloktí a ruky)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Kostra dolní končetiny </w:t>
      </w:r>
      <w:r w:rsidRPr="00E65A59">
        <w:rPr>
          <w:sz w:val="24"/>
          <w:szCs w:val="24"/>
        </w:rPr>
        <w:t>(pletenec DK, kostra stehna, kostra bérce, kostra nohy)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Nejčastější onemocnění kosterní soustavy </w:t>
      </w:r>
      <w:r w:rsidRPr="00E65A59">
        <w:rPr>
          <w:sz w:val="24"/>
          <w:szCs w:val="24"/>
        </w:rPr>
        <w:t>(páteře, nožní klenby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Kloubní spojení horní a dolní končetiny </w:t>
      </w:r>
      <w:r w:rsidRPr="00E65A59">
        <w:rPr>
          <w:sz w:val="24"/>
          <w:szCs w:val="24"/>
        </w:rPr>
        <w:t>(kloub ramenní, loketní, kyčelní, kolenní)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Orientace na lidském těle</w:t>
      </w:r>
      <w:r w:rsidRPr="00E65A59">
        <w:rPr>
          <w:sz w:val="24"/>
          <w:szCs w:val="24"/>
        </w:rPr>
        <w:t xml:space="preserve"> (základní anatomické roviny a směry)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Smyslová soustava</w:t>
      </w:r>
      <w:r w:rsidRPr="00E65A59">
        <w:rPr>
          <w:sz w:val="24"/>
          <w:szCs w:val="24"/>
        </w:rPr>
        <w:t xml:space="preserve"> (zrak, sluch, hmat, čich, chuť)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Svalová soustava</w:t>
      </w:r>
      <w:r w:rsidRPr="00E65A59">
        <w:rPr>
          <w:sz w:val="24"/>
          <w:szCs w:val="24"/>
        </w:rPr>
        <w:t xml:space="preserve"> (druhy svalové tkáně a stavba svalů, dělení svalů)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zad</w:t>
      </w:r>
      <w:r w:rsidRPr="00E65A59">
        <w:rPr>
          <w:sz w:val="24"/>
          <w:szCs w:val="24"/>
        </w:rPr>
        <w:t xml:space="preserve"> (skupiny zádových svalů,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horní končetiny</w:t>
      </w:r>
      <w:r w:rsidRPr="00E65A59">
        <w:rPr>
          <w:sz w:val="24"/>
          <w:szCs w:val="24"/>
        </w:rPr>
        <w:t xml:space="preserve"> (svaly ramene, svaly paže, jejich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dolní končetiny</w:t>
      </w:r>
      <w:r w:rsidRPr="00E65A59">
        <w:rPr>
          <w:sz w:val="24"/>
          <w:szCs w:val="24"/>
        </w:rPr>
        <w:t xml:space="preserve"> (svaly kyčelního kloubu a stehna, jejich 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hrudníku a břicha</w:t>
      </w:r>
      <w:r w:rsidRPr="00E65A59">
        <w:rPr>
          <w:sz w:val="24"/>
          <w:szCs w:val="24"/>
        </w:rPr>
        <w:t xml:space="preserve"> (začátky, úpony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Oběhový systém </w:t>
      </w:r>
      <w:r w:rsidRPr="00E65A59">
        <w:rPr>
          <w:sz w:val="24"/>
          <w:szCs w:val="24"/>
        </w:rPr>
        <w:t>(srdce – stavba funkce, krevní oběh)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Dýchací soustava</w:t>
      </w:r>
      <w:r w:rsidRPr="00E65A59">
        <w:rPr>
          <w:sz w:val="24"/>
          <w:szCs w:val="24"/>
        </w:rPr>
        <w:t xml:space="preserve"> (stavba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Mízní soustava</w:t>
      </w:r>
      <w:r w:rsidRPr="00E65A59">
        <w:rPr>
          <w:sz w:val="24"/>
          <w:szCs w:val="24"/>
        </w:rPr>
        <w:t xml:space="preserve"> (stavba, funkce, mízovody)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Trávicí soustava</w:t>
      </w:r>
      <w:r w:rsidRPr="00E65A59">
        <w:rPr>
          <w:sz w:val="24"/>
          <w:szCs w:val="24"/>
        </w:rPr>
        <w:t xml:space="preserve"> (stavba,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Nervová soustava</w:t>
      </w:r>
      <w:r w:rsidRPr="00E65A59">
        <w:rPr>
          <w:sz w:val="24"/>
          <w:szCs w:val="24"/>
        </w:rPr>
        <w:t xml:space="preserve"> (stavba, funkce, CNS a PNS)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Vylučovací soustava</w:t>
      </w:r>
      <w:r w:rsidRPr="00E65A59">
        <w:rPr>
          <w:sz w:val="24"/>
          <w:szCs w:val="24"/>
        </w:rPr>
        <w:t xml:space="preserve"> (stavba a funkce)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Kožní soustava </w:t>
      </w:r>
      <w:r w:rsidRPr="00E65A59">
        <w:rPr>
          <w:sz w:val="24"/>
          <w:szCs w:val="24"/>
        </w:rPr>
        <w:t>(stavby a funkce kůže, onemocnění kůže)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Pohlavní soustava muže a ženy </w:t>
      </w:r>
      <w:r w:rsidRPr="00E65A59">
        <w:rPr>
          <w:sz w:val="24"/>
          <w:szCs w:val="24"/>
        </w:rPr>
        <w:t>(stavba, funkce, onemocnění pohlavní soustavy)</w:t>
      </w:r>
    </w:p>
    <w:p w:rsidR="00E5162B" w:rsidRPr="00E65A59" w:rsidRDefault="00E5162B" w:rsidP="00E5162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Hormonální soustava </w:t>
      </w:r>
      <w:r w:rsidRPr="00E65A59">
        <w:rPr>
          <w:sz w:val="24"/>
          <w:szCs w:val="24"/>
        </w:rPr>
        <w:t>(funkce hormonální soustavy, funkce hormonů štítné žlázy, slinivky břišní, nadledvinek, varlat)</w:t>
      </w:r>
    </w:p>
    <w:p w:rsidR="00E5162B" w:rsidRPr="00DB2552" w:rsidRDefault="00E5162B" w:rsidP="00DB2552">
      <w:pPr>
        <w:pStyle w:val="Odstavecseseznamem"/>
        <w:rPr>
          <w:sz w:val="24"/>
          <w:szCs w:val="24"/>
        </w:rPr>
      </w:pPr>
    </w:p>
    <w:sectPr w:rsidR="00E5162B" w:rsidRPr="00D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5"/>
    <w:rsid w:val="005642F5"/>
    <w:rsid w:val="00811DDE"/>
    <w:rsid w:val="00911D72"/>
    <w:rsid w:val="00952C5C"/>
    <w:rsid w:val="00A25A59"/>
    <w:rsid w:val="00B17B78"/>
    <w:rsid w:val="00D27E35"/>
    <w:rsid w:val="00DB2552"/>
    <w:rsid w:val="00E5162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navratil.petr</dc:creator>
  <cp:lastModifiedBy>ochodek.roman</cp:lastModifiedBy>
  <cp:revision>2</cp:revision>
  <dcterms:created xsi:type="dcterms:W3CDTF">2016-10-24T11:33:00Z</dcterms:created>
  <dcterms:modified xsi:type="dcterms:W3CDTF">2016-10-24T11:33:00Z</dcterms:modified>
</cp:coreProperties>
</file>